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B060" w14:textId="6E80B6DD" w:rsidR="00F14A72" w:rsidRPr="003C6311" w:rsidRDefault="00F14A72" w:rsidP="00DF6C2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 xml:space="preserve">Regulamin </w:t>
      </w:r>
      <w:r w:rsidR="00151187">
        <w:rPr>
          <w:rFonts w:asciiTheme="minorHAnsi" w:hAnsiTheme="minorHAnsi" w:cstheme="minorHAnsi"/>
          <w:b/>
          <w:bCs/>
        </w:rPr>
        <w:t>Gminnego Konkursu</w:t>
      </w:r>
    </w:p>
    <w:p w14:paraId="48831E54" w14:textId="28662DA3" w:rsidR="00F14A72" w:rsidRPr="003C6311" w:rsidRDefault="00151187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pn. </w:t>
      </w:r>
      <w:r w:rsidR="00F14A72" w:rsidRPr="003C6311">
        <w:rPr>
          <w:rFonts w:asciiTheme="minorHAnsi" w:hAnsiTheme="minorHAnsi" w:cstheme="minorHAnsi"/>
          <w:b/>
          <w:bCs/>
        </w:rPr>
        <w:t>„Zielona przyszłość. Moje miasto za 10 lat”</w:t>
      </w:r>
    </w:p>
    <w:p w14:paraId="40CE8E71" w14:textId="77777777" w:rsidR="008B2F40" w:rsidRPr="003C6311" w:rsidRDefault="008B2F40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A3ADEBC" w14:textId="761D87BB" w:rsidR="00F14A72" w:rsidRPr="003C6311" w:rsidRDefault="00F14A72" w:rsidP="00BA67B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§</w:t>
      </w:r>
      <w:r w:rsidR="00FB44D3" w:rsidRPr="003C6311">
        <w:rPr>
          <w:rFonts w:asciiTheme="minorHAnsi" w:hAnsiTheme="minorHAnsi" w:cstheme="minorHAnsi"/>
          <w:b/>
          <w:bCs/>
        </w:rPr>
        <w:t xml:space="preserve"> </w:t>
      </w:r>
      <w:r w:rsidRPr="003C6311">
        <w:rPr>
          <w:rFonts w:asciiTheme="minorHAnsi" w:hAnsiTheme="minorHAnsi" w:cstheme="minorHAnsi"/>
          <w:b/>
          <w:bCs/>
        </w:rPr>
        <w:t>1</w:t>
      </w:r>
    </w:p>
    <w:p w14:paraId="05C84C11" w14:textId="701AEADC" w:rsidR="00BA67BD" w:rsidRPr="003C6311" w:rsidRDefault="00F14A72" w:rsidP="003C6311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Postanowienia ogólne</w:t>
      </w:r>
    </w:p>
    <w:p w14:paraId="5F72C06D" w14:textId="1C05194B" w:rsidR="00B40CBB" w:rsidRPr="003C6311" w:rsidRDefault="00B40CBB" w:rsidP="003C631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Regulamin określa zasady przeprowadzenia Gminnego Konkursu pn. </w:t>
      </w:r>
      <w:r w:rsidRPr="003C6311">
        <w:rPr>
          <w:rFonts w:asciiTheme="minorHAnsi" w:hAnsiTheme="minorHAnsi" w:cstheme="minorHAnsi"/>
          <w:bCs/>
        </w:rPr>
        <w:t>„Zielona przyszłość. Moje miasto za 10 lat”</w:t>
      </w:r>
      <w:r w:rsidRPr="003C6311">
        <w:rPr>
          <w:rFonts w:asciiTheme="minorHAnsi" w:hAnsiTheme="minorHAnsi" w:cstheme="minorHAnsi"/>
        </w:rPr>
        <w:t xml:space="preserve"> realizowanego w ramach Projektu zintegrowanego LIFE „Śląskie. Przywracamy błękit”. Kompleksowa realizacja Programu ochrony powietrza dla województwa śląskiego (LIFE20 IPE/PL/000007 – LIFE-IP AQP-SILESIAN-SKY), zwanego dalej „Konkursem”.</w:t>
      </w:r>
    </w:p>
    <w:p w14:paraId="3EB27192" w14:textId="028C3DD3" w:rsidR="00F14A72" w:rsidRPr="003C6311" w:rsidRDefault="00F14A72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Organizatorem Konkursu jest Gmina Miejska Żory, zwana dalej „Organizatorem”. </w:t>
      </w:r>
    </w:p>
    <w:p w14:paraId="5E56F6B2" w14:textId="18BFA790" w:rsidR="00F14A72" w:rsidRPr="003C6311" w:rsidRDefault="00F14A72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Ilekroć w niniejszym Regulaminie jest mowa o:</w:t>
      </w:r>
    </w:p>
    <w:p w14:paraId="388C5B09" w14:textId="77777777" w:rsidR="003245D5" w:rsidRPr="003C6311" w:rsidRDefault="00F14A72" w:rsidP="003C6311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>Pracy konkursowej</w:t>
      </w:r>
      <w:r w:rsidRPr="003C6311">
        <w:rPr>
          <w:rFonts w:asciiTheme="minorHAnsi" w:hAnsiTheme="minorHAnsi" w:cstheme="minorHAnsi"/>
        </w:rPr>
        <w:t xml:space="preserve"> – należy przez to rozumieć: pracę plastyczną zgłaszaną do Konkursu zgodnie z § 4 niniejszego Regulaminu;</w:t>
      </w:r>
    </w:p>
    <w:p w14:paraId="1F8AEE9B" w14:textId="655DAC3E" w:rsidR="003245D5" w:rsidRPr="003C6311" w:rsidRDefault="00F14A72" w:rsidP="003C6311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>Uczestniku Konkursu</w:t>
      </w:r>
      <w:r w:rsidRPr="003C6311">
        <w:rPr>
          <w:rFonts w:asciiTheme="minorHAnsi" w:hAnsiTheme="minorHAnsi" w:cstheme="minorHAnsi"/>
        </w:rPr>
        <w:t xml:space="preserve"> – </w:t>
      </w:r>
      <w:r w:rsidR="003245D5" w:rsidRPr="003C6311">
        <w:rPr>
          <w:rFonts w:asciiTheme="minorHAnsi" w:hAnsiTheme="minorHAnsi" w:cstheme="minorHAnsi"/>
        </w:rPr>
        <w:t>należy przez to rozumieć autora Pracy konkursowej będącego uczniem szkoły podstawowej z terenu Miasta Żory lub mieszkańca Żor uczęszczającego do szkoły podstawowej poza terenem Żor, z wyłączeniem dzieci członków Komisji Konkursowej;</w:t>
      </w:r>
    </w:p>
    <w:p w14:paraId="4B5863A8" w14:textId="77777777" w:rsidR="003245D5" w:rsidRPr="003C6311" w:rsidRDefault="003245D5" w:rsidP="003C6311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>Regulaminie</w:t>
      </w:r>
      <w:r w:rsidRPr="003C6311">
        <w:rPr>
          <w:rFonts w:asciiTheme="minorHAnsi" w:hAnsiTheme="minorHAnsi" w:cstheme="minorHAnsi"/>
        </w:rPr>
        <w:t xml:space="preserve"> - należy przez to rozumieć niniejszy regulamin;</w:t>
      </w:r>
    </w:p>
    <w:p w14:paraId="6534BE17" w14:textId="663ED58A" w:rsidR="003245D5" w:rsidRPr="003C6311" w:rsidRDefault="003245D5" w:rsidP="003C6311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Cs/>
        </w:rPr>
        <w:t>Organizatorze</w:t>
      </w:r>
      <w:r w:rsidRPr="003C6311">
        <w:rPr>
          <w:rFonts w:asciiTheme="minorHAnsi" w:hAnsiTheme="minorHAnsi" w:cstheme="minorHAnsi"/>
        </w:rPr>
        <w:t xml:space="preserve"> - Gmina Miejska Żory, al. Wojska Polskiego 25, 44-240 Żory</w:t>
      </w:r>
      <w:r w:rsidR="00BA67BD" w:rsidRPr="003C6311">
        <w:rPr>
          <w:rFonts w:asciiTheme="minorHAnsi" w:hAnsiTheme="minorHAnsi" w:cstheme="minorHAnsi"/>
        </w:rPr>
        <w:t>.</w:t>
      </w:r>
    </w:p>
    <w:p w14:paraId="636F4B53" w14:textId="77777777" w:rsidR="003245D5" w:rsidRPr="003C6311" w:rsidRDefault="00F14A72" w:rsidP="003C6311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Konkurs organizowany jest na terenie miasta Żory.</w:t>
      </w:r>
    </w:p>
    <w:p w14:paraId="6616C662" w14:textId="4E8F1D99" w:rsidR="003245D5" w:rsidRPr="003C6311" w:rsidRDefault="003245D5" w:rsidP="003C6311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Konkurs finansowany jest ze środków Budżetu Miasta Żory oraz Projektu zintegrowanego LIFE pn. „Śląskie. Przywracamy błękit”.</w:t>
      </w:r>
    </w:p>
    <w:p w14:paraId="5BB46BF0" w14:textId="77777777" w:rsidR="003245D5" w:rsidRPr="003C6311" w:rsidRDefault="00F14A72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Wszelkie pytania dotyczące Konkursu można zgłaszać poprzez wiadomość elektroniczną na adres e-mail: ekodoradca@um.zory.pl lub telefonicznie pod nr tel.: 32 4348145.</w:t>
      </w:r>
    </w:p>
    <w:p w14:paraId="687A4D1A" w14:textId="60B6B115" w:rsidR="003245D5" w:rsidRPr="003C6311" w:rsidRDefault="003245D5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Konkurs nie jest grą losową, loterią fantową, ani inną formą gry losowej w rozumieniu ustawy o grach hazardowych.</w:t>
      </w:r>
    </w:p>
    <w:p w14:paraId="446578C6" w14:textId="77777777" w:rsidR="00F14A72" w:rsidRPr="003C6311" w:rsidRDefault="00F14A72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Treść Regulaminu jest dostępna na stronie internetowej </w:t>
      </w:r>
      <w:hyperlink r:id="rId8" w:history="1">
        <w:r w:rsidRPr="003C6311">
          <w:rPr>
            <w:rStyle w:val="Hipercze"/>
            <w:rFonts w:asciiTheme="minorHAnsi" w:hAnsiTheme="minorHAnsi" w:cstheme="minorHAnsi"/>
          </w:rPr>
          <w:t>www.zory.pl</w:t>
        </w:r>
      </w:hyperlink>
      <w:r w:rsidRPr="003C6311">
        <w:rPr>
          <w:rFonts w:asciiTheme="minorHAnsi" w:hAnsiTheme="minorHAnsi" w:cstheme="minorHAnsi"/>
        </w:rPr>
        <w:t>.</w:t>
      </w:r>
    </w:p>
    <w:p w14:paraId="03D70AE4" w14:textId="77777777" w:rsidR="00F14A72" w:rsidRPr="003C6311" w:rsidRDefault="00F14A72" w:rsidP="003C6311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Komunikaty informacyjne dotyczące Konkursu publikowane będą na stronie internetowej </w:t>
      </w:r>
      <w:hyperlink r:id="rId9" w:history="1">
        <w:r w:rsidRPr="003C6311">
          <w:rPr>
            <w:rStyle w:val="Hipercze"/>
            <w:rFonts w:asciiTheme="minorHAnsi" w:hAnsiTheme="minorHAnsi" w:cstheme="minorHAnsi"/>
          </w:rPr>
          <w:t>www.zory.pl</w:t>
        </w:r>
      </w:hyperlink>
      <w:r w:rsidRPr="003C6311">
        <w:rPr>
          <w:rFonts w:asciiTheme="minorHAnsi" w:hAnsiTheme="minorHAnsi" w:cstheme="minorHAnsi"/>
        </w:rPr>
        <w:t>.</w:t>
      </w:r>
    </w:p>
    <w:p w14:paraId="6BC980D3" w14:textId="77777777" w:rsidR="00F14A72" w:rsidRPr="003C6311" w:rsidRDefault="00F14A72" w:rsidP="003C6311">
      <w:pPr>
        <w:pStyle w:val="Akapitzlist"/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</w:p>
    <w:p w14:paraId="2C60211B" w14:textId="72710D70" w:rsidR="00F14A72" w:rsidRPr="003C6311" w:rsidRDefault="00F14A72" w:rsidP="003C6311">
      <w:pPr>
        <w:pStyle w:val="Akapitzlist"/>
        <w:spacing w:line="276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§</w:t>
      </w:r>
      <w:r w:rsidR="00FB44D3" w:rsidRPr="003C6311">
        <w:rPr>
          <w:rFonts w:asciiTheme="minorHAnsi" w:hAnsiTheme="minorHAnsi" w:cstheme="minorHAnsi"/>
          <w:b/>
        </w:rPr>
        <w:t xml:space="preserve"> </w:t>
      </w:r>
      <w:r w:rsidRPr="003C6311">
        <w:rPr>
          <w:rFonts w:asciiTheme="minorHAnsi" w:hAnsiTheme="minorHAnsi" w:cstheme="minorHAnsi"/>
          <w:b/>
        </w:rPr>
        <w:t>2</w:t>
      </w:r>
    </w:p>
    <w:p w14:paraId="7EE2C56C" w14:textId="77777777" w:rsidR="00F14A72" w:rsidRPr="003C6311" w:rsidRDefault="00F14A72" w:rsidP="003C6311">
      <w:pPr>
        <w:pStyle w:val="Akapitzlist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Cele i założenia konkursu</w:t>
      </w:r>
    </w:p>
    <w:p w14:paraId="5CBCBE6A" w14:textId="6D0A4FBA" w:rsidR="00F14A72" w:rsidRPr="003C6311" w:rsidRDefault="005256E5" w:rsidP="003C6311">
      <w:pPr>
        <w:numPr>
          <w:ilvl w:val="0"/>
          <w:numId w:val="3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Przedmiotem Konkursu jest wykonanie pracy plastycznej przedstawiającej wizję miasta przyszłości</w:t>
      </w:r>
      <w:r w:rsidR="003245D5" w:rsidRPr="003C6311">
        <w:rPr>
          <w:rFonts w:asciiTheme="minorHAnsi" w:hAnsiTheme="minorHAnsi" w:cstheme="minorHAnsi"/>
        </w:rPr>
        <w:t xml:space="preserve"> pt.</w:t>
      </w:r>
      <w:r w:rsidR="003F42AA">
        <w:rPr>
          <w:rFonts w:asciiTheme="minorHAnsi" w:hAnsiTheme="minorHAnsi" w:cstheme="minorHAnsi"/>
        </w:rPr>
        <w:t xml:space="preserve"> „</w:t>
      </w:r>
      <w:r w:rsidR="003245D5" w:rsidRPr="003C6311">
        <w:rPr>
          <w:rFonts w:asciiTheme="minorHAnsi" w:hAnsiTheme="minorHAnsi" w:cstheme="minorHAnsi"/>
          <w:bCs/>
        </w:rPr>
        <w:t>Zielona przyszłość. Moje miasto za 10 lat”</w:t>
      </w:r>
      <w:r w:rsidR="003245D5" w:rsidRPr="003C6311">
        <w:rPr>
          <w:rFonts w:asciiTheme="minorHAnsi" w:hAnsiTheme="minorHAnsi" w:cstheme="minorHAnsi"/>
        </w:rPr>
        <w:t xml:space="preserve">, </w:t>
      </w:r>
      <w:r w:rsidR="00F14A72" w:rsidRPr="003C6311">
        <w:rPr>
          <w:rFonts w:asciiTheme="minorHAnsi" w:hAnsiTheme="minorHAnsi" w:cstheme="minorHAnsi"/>
        </w:rPr>
        <w:t>zgodnie z warunkami opisanymi w § 5 Regulaminu.</w:t>
      </w:r>
    </w:p>
    <w:p w14:paraId="4FE1BDDA" w14:textId="77777777" w:rsidR="00F14A72" w:rsidRPr="003C6311" w:rsidRDefault="00F14A72" w:rsidP="003C6311">
      <w:pPr>
        <w:numPr>
          <w:ilvl w:val="0"/>
          <w:numId w:val="3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Celem Konkursu jest: </w:t>
      </w:r>
    </w:p>
    <w:p w14:paraId="00B8E146" w14:textId="1216D545" w:rsidR="003F42AA" w:rsidRPr="003F42AA" w:rsidRDefault="003F42AA" w:rsidP="003F42AA">
      <w:pPr>
        <w:pStyle w:val="Akapitzlist"/>
        <w:numPr>
          <w:ilvl w:val="0"/>
          <w:numId w:val="25"/>
        </w:numPr>
        <w:tabs>
          <w:tab w:val="left" w:pos="0"/>
        </w:tabs>
        <w:suppressAutoHyphens/>
        <w:autoSpaceDN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F42AA">
        <w:rPr>
          <w:rFonts w:asciiTheme="minorHAnsi" w:hAnsiTheme="minorHAnsi" w:cstheme="minorHAnsi"/>
        </w:rPr>
        <w:t xml:space="preserve">zachęcenie młodych mieszkańców Żor do wyobrażenia sobie miasta przyszłości rozwijającego się z poszanowaniem środowiska, jakości powietrza i klimatu; </w:t>
      </w:r>
    </w:p>
    <w:p w14:paraId="4FA6EA3C" w14:textId="03DE1504" w:rsidR="003F42AA" w:rsidRPr="003F42AA" w:rsidRDefault="003F42AA" w:rsidP="003F42AA">
      <w:pPr>
        <w:pStyle w:val="Akapitzlist"/>
        <w:numPr>
          <w:ilvl w:val="0"/>
          <w:numId w:val="25"/>
        </w:numPr>
        <w:tabs>
          <w:tab w:val="left" w:pos="0"/>
        </w:tabs>
        <w:suppressAutoHyphens/>
        <w:autoSpaceDN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F42AA">
        <w:rPr>
          <w:rFonts w:asciiTheme="minorHAnsi" w:hAnsiTheme="minorHAnsi" w:cstheme="minorHAnsi"/>
        </w:rPr>
        <w:lastRenderedPageBreak/>
        <w:t xml:space="preserve">rozwijanie postaw proekologicznych oraz świadomości wpływu codziennych decyzji dotyczących energii, transportu i gospodarowania zasobami na środowisko i jakość życia mieszkańców; </w:t>
      </w:r>
    </w:p>
    <w:p w14:paraId="2315432E" w14:textId="324F6149" w:rsidR="003F42AA" w:rsidRDefault="003F42AA" w:rsidP="003F42AA">
      <w:pPr>
        <w:pStyle w:val="Akapitzlist"/>
        <w:numPr>
          <w:ilvl w:val="0"/>
          <w:numId w:val="25"/>
        </w:numPr>
        <w:tabs>
          <w:tab w:val="left" w:pos="0"/>
        </w:tabs>
        <w:suppressAutoHyphens/>
        <w:autoSpaceDN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F42AA">
        <w:rPr>
          <w:rFonts w:asciiTheme="minorHAnsi" w:hAnsiTheme="minorHAnsi" w:cstheme="minorHAnsi"/>
        </w:rPr>
        <w:t>rozwijanie kreatywności i zmysłu artystycznego Uczestników poprzez przygotowanie plakatu lub makiety przedstawiających wizję ekologicznych Żor za 10 lat</w:t>
      </w:r>
      <w:r>
        <w:rPr>
          <w:rFonts w:asciiTheme="minorHAnsi" w:hAnsiTheme="minorHAnsi" w:cstheme="minorHAnsi"/>
        </w:rPr>
        <w:t>;</w:t>
      </w:r>
    </w:p>
    <w:p w14:paraId="4AFA20A6" w14:textId="350BDC75" w:rsidR="003C6311" w:rsidRPr="003C6311" w:rsidRDefault="003C6311" w:rsidP="003F42AA">
      <w:pPr>
        <w:pStyle w:val="Akapitzlist"/>
        <w:numPr>
          <w:ilvl w:val="0"/>
          <w:numId w:val="25"/>
        </w:numPr>
        <w:tabs>
          <w:tab w:val="left" w:pos="0"/>
        </w:tabs>
        <w:suppressAutoHyphens/>
        <w:autoSpaceDN w:val="0"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promocja projektu „Śląskie. Przywracamy błękit”. Kompleksowa realizacja Programu ochrony powietrza dla województwa śląskiego.</w:t>
      </w:r>
    </w:p>
    <w:p w14:paraId="7A1AE126" w14:textId="77777777" w:rsidR="00BB6F58" w:rsidRPr="003C6311" w:rsidRDefault="00BB6F58" w:rsidP="003F42AA">
      <w:p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722749D1" w14:textId="6B0D0266" w:rsidR="00F14A72" w:rsidRPr="003C6311" w:rsidRDefault="00F14A72" w:rsidP="00623B61">
      <w:pPr>
        <w:suppressAutoHyphens/>
        <w:autoSpaceDN w:val="0"/>
        <w:spacing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§ 3</w:t>
      </w:r>
    </w:p>
    <w:p w14:paraId="78C2D2C7" w14:textId="53B0ED16" w:rsidR="00BA67BD" w:rsidRPr="003C6311" w:rsidRDefault="00F14A72" w:rsidP="00623B61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Uczestnik Konkursu</w:t>
      </w:r>
    </w:p>
    <w:p w14:paraId="30C200B1" w14:textId="34C50093" w:rsidR="00BA67BD" w:rsidRPr="003C6311" w:rsidRDefault="00BA67BD" w:rsidP="00623B61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1. Uczestnikiem Konkursu może być uczeń szkoły podstawowej spełniający co najmniej jeden z</w:t>
      </w:r>
      <w:r w:rsidR="006526D2" w:rsidRPr="003C631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</w:rPr>
        <w:t xml:space="preserve">poniższych warunków: </w:t>
      </w:r>
    </w:p>
    <w:p w14:paraId="1DA15773" w14:textId="77777777" w:rsidR="00BA67BD" w:rsidRPr="003C6311" w:rsidRDefault="00BA67BD" w:rsidP="003C6311">
      <w:pPr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uczęszcza do szkoły zlokalizowanej na terenie Miasta Żory, </w:t>
      </w:r>
    </w:p>
    <w:p w14:paraId="51A4A5C0" w14:textId="77777777" w:rsidR="00BA67BD" w:rsidRPr="003C6311" w:rsidRDefault="00BA67BD" w:rsidP="003C6311">
      <w:pPr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jest mieszkańcem Żor i uczęszcza do szkoły poza terenem miasta. </w:t>
      </w:r>
    </w:p>
    <w:p w14:paraId="0B0EA643" w14:textId="77777777" w:rsidR="003C6311" w:rsidRPr="003C6311" w:rsidRDefault="003C6311" w:rsidP="003C6311">
      <w:pPr>
        <w:spacing w:line="276" w:lineRule="auto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2. Uczestnicy Konkursu są klasyfikowani w następujących kategoriach wiekowych:</w:t>
      </w:r>
    </w:p>
    <w:p w14:paraId="4C0D0885" w14:textId="798CD253" w:rsidR="003C6311" w:rsidRPr="003C6311" w:rsidRDefault="003C6311" w:rsidP="003C6311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Kategoria A - uczniowie klas 1-3, </w:t>
      </w:r>
    </w:p>
    <w:p w14:paraId="2B0CA84A" w14:textId="0DE7DF34" w:rsidR="003C6311" w:rsidRPr="003C6311" w:rsidRDefault="003C6311" w:rsidP="003C6311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Kategoria B - uczniowie klas 4-6, </w:t>
      </w:r>
    </w:p>
    <w:p w14:paraId="1FA0EDC9" w14:textId="4C6DFF6E" w:rsidR="003C6311" w:rsidRPr="003C6311" w:rsidRDefault="003C6311" w:rsidP="003C6311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Kategoria C - uczniowie klas 7-8.</w:t>
      </w:r>
    </w:p>
    <w:p w14:paraId="2DC48D98" w14:textId="77777777" w:rsidR="00F14A72" w:rsidRPr="003C6311" w:rsidRDefault="00F14A72" w:rsidP="00B841F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878C6B9" w14:textId="77777777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§ 4</w:t>
      </w:r>
    </w:p>
    <w:p w14:paraId="7C6CA47C" w14:textId="77777777" w:rsidR="00F14A72" w:rsidRPr="003C6311" w:rsidRDefault="00F14A72" w:rsidP="00E608BE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Praca Konkursowa</w:t>
      </w:r>
    </w:p>
    <w:p w14:paraId="5E9191A5" w14:textId="6E55D18A" w:rsidR="00195204" w:rsidRPr="003C6311" w:rsidRDefault="00F14A72" w:rsidP="006526D2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Tematem Pracy konkursowej jest wykonanie </w:t>
      </w:r>
      <w:r w:rsidR="00195204" w:rsidRPr="003C6311">
        <w:rPr>
          <w:rFonts w:asciiTheme="minorHAnsi" w:hAnsiTheme="minorHAnsi" w:cstheme="minorHAnsi"/>
        </w:rPr>
        <w:t>pracy plastycznej pt. „Zielona przyszłość. Moje miasto za 10 lat” (w</w:t>
      </w:r>
      <w:r w:rsidR="003F42AA">
        <w:rPr>
          <w:rFonts w:asciiTheme="minorHAnsi" w:hAnsiTheme="minorHAnsi" w:cstheme="minorHAnsi"/>
        </w:rPr>
        <w:t xml:space="preserve"> formie </w:t>
      </w:r>
      <w:r w:rsidR="00195204" w:rsidRPr="003C6311">
        <w:rPr>
          <w:rFonts w:asciiTheme="minorHAnsi" w:hAnsiTheme="minorHAnsi" w:cstheme="minorHAnsi"/>
        </w:rPr>
        <w:t>plakatu, makiety).</w:t>
      </w:r>
    </w:p>
    <w:p w14:paraId="0FFAD70F" w14:textId="77777777" w:rsidR="00195204" w:rsidRPr="003C6311" w:rsidRDefault="00195204" w:rsidP="006526D2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Praca powinna przedstawiać wizję miasta przyszłości, uwzględniając m.in.:</w:t>
      </w:r>
    </w:p>
    <w:p w14:paraId="03D7F87B" w14:textId="77777777" w:rsidR="00195204" w:rsidRPr="003C6311" w:rsidRDefault="00195204" w:rsidP="006526D2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odnawialne źródła energii, </w:t>
      </w:r>
    </w:p>
    <w:p w14:paraId="50BF757B" w14:textId="77777777" w:rsidR="00195204" w:rsidRPr="003C6311" w:rsidRDefault="00195204" w:rsidP="006526D2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zieleń miejską, </w:t>
      </w:r>
    </w:p>
    <w:p w14:paraId="37319159" w14:textId="77777777" w:rsidR="00195204" w:rsidRPr="003C6311" w:rsidRDefault="00195204" w:rsidP="006526D2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transport ekologiczny, </w:t>
      </w:r>
    </w:p>
    <w:p w14:paraId="33F80780" w14:textId="77777777" w:rsidR="00195204" w:rsidRPr="003C6311" w:rsidRDefault="00195204" w:rsidP="006526D2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gospodarkę odpadami, </w:t>
      </w:r>
    </w:p>
    <w:p w14:paraId="22B3FCD1" w14:textId="549D5CA5" w:rsidR="00195204" w:rsidRPr="003C6311" w:rsidRDefault="00195204" w:rsidP="006526D2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jakość życia mieszkańców.</w:t>
      </w:r>
    </w:p>
    <w:p w14:paraId="00C05631" w14:textId="2F6BF184" w:rsidR="00241754" w:rsidRPr="003C6311" w:rsidRDefault="00241754" w:rsidP="006526D2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 xml:space="preserve">Praca plastyczna powinna być przygotowana w dowolnej technice plastycznej na arkuszu w formacie A3. Każda praca musi być czytelnie podpisana na odwrocie Pracy konkursowej imieniem i nazwiskiem Uczestnika. </w:t>
      </w:r>
    </w:p>
    <w:p w14:paraId="665961A7" w14:textId="77777777" w:rsidR="00F14A72" w:rsidRPr="003C6311" w:rsidRDefault="00F14A72" w:rsidP="006526D2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3C6311">
        <w:rPr>
          <w:rFonts w:asciiTheme="minorHAnsi" w:hAnsiTheme="minorHAnsi" w:cstheme="minorHAnsi"/>
          <w:bCs/>
        </w:rPr>
        <w:t>Praca konkursowa powinna być przygotowana przez pojedynczego Uczestnika Konkursu.</w:t>
      </w:r>
    </w:p>
    <w:p w14:paraId="354095F4" w14:textId="77777777" w:rsidR="00F14A72" w:rsidRPr="003C6311" w:rsidRDefault="00F14A72" w:rsidP="006526D2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Do Konkursu może być zgłoszona wyłącznie praca własna, która wcześniej nie była nigdzie publikowana oraz nie była zgłoszona w innym konkursie. </w:t>
      </w:r>
    </w:p>
    <w:p w14:paraId="09C5930D" w14:textId="77777777" w:rsidR="00F14A72" w:rsidRPr="003C6311" w:rsidRDefault="00F14A72" w:rsidP="006526D2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Jeden uczestnik może zgłosić wyłącznie jedną Pracę konkursową.</w:t>
      </w:r>
    </w:p>
    <w:p w14:paraId="7BA7124A" w14:textId="77777777" w:rsidR="00F14A72" w:rsidRPr="003C6311" w:rsidRDefault="00F14A72" w:rsidP="006526D2">
      <w:pPr>
        <w:numPr>
          <w:ilvl w:val="0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Prace nie spełniające wymagań niniejszego Regulaminu nie zostaną zakwalifikowane do Konkursu. </w:t>
      </w:r>
    </w:p>
    <w:p w14:paraId="5A79AA53" w14:textId="77777777" w:rsidR="00BA67BD" w:rsidRPr="003C6311" w:rsidRDefault="00BA67BD" w:rsidP="00B841F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763D956" w14:textId="77777777" w:rsidR="003F42AA" w:rsidRDefault="003F42AA" w:rsidP="00F81254">
      <w:pPr>
        <w:spacing w:line="276" w:lineRule="auto"/>
        <w:rPr>
          <w:rFonts w:asciiTheme="minorHAnsi" w:hAnsiTheme="minorHAnsi" w:cstheme="minorHAnsi"/>
          <w:b/>
        </w:rPr>
      </w:pPr>
    </w:p>
    <w:p w14:paraId="5375A667" w14:textId="2826E675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§ 5</w:t>
      </w:r>
    </w:p>
    <w:p w14:paraId="68146320" w14:textId="5B1D1371" w:rsidR="00F14A72" w:rsidRPr="003C6311" w:rsidRDefault="00F14A72" w:rsidP="00E608BE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3C6311">
        <w:rPr>
          <w:rFonts w:asciiTheme="minorHAnsi" w:hAnsiTheme="minorHAnsi" w:cstheme="minorHAnsi"/>
          <w:b/>
        </w:rPr>
        <w:t>Warunki udziału w konkursie</w:t>
      </w:r>
    </w:p>
    <w:p w14:paraId="712BA334" w14:textId="77777777" w:rsidR="00F14A72" w:rsidRPr="003C6311" w:rsidRDefault="00F14A72" w:rsidP="006526D2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Udział w Konkursie jest dobrowolny i nieodpłatny. </w:t>
      </w:r>
    </w:p>
    <w:p w14:paraId="32210744" w14:textId="77777777" w:rsidR="00F14A72" w:rsidRPr="003C6311" w:rsidRDefault="00F14A72" w:rsidP="006526D2">
      <w:pPr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Warunkiem uczestnictwa w Konkursie jest dokonanie zgłoszenia Pracy konkursowej </w:t>
      </w:r>
      <w:r w:rsidRPr="003C6311">
        <w:rPr>
          <w:rFonts w:asciiTheme="minorHAnsi" w:hAnsiTheme="minorHAnsi" w:cstheme="minorHAnsi"/>
        </w:rPr>
        <w:br/>
        <w:t xml:space="preserve">o której mowa w § 4, w formie papierowej wraz z wypełnioną kartą zgłoszenia podpisaną przez rodzica lub opiekuna prawnego, stanowiącą załącznik do niniejszego Regulaminu. </w:t>
      </w:r>
    </w:p>
    <w:p w14:paraId="38207B78" w14:textId="77777777" w:rsidR="00F14A72" w:rsidRPr="003C6311" w:rsidRDefault="00F14A72" w:rsidP="006526D2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W celu wzięcia udziału w Konkursie, Uczestnik musi: </w:t>
      </w:r>
    </w:p>
    <w:p w14:paraId="512D742C" w14:textId="77777777" w:rsidR="00F14A72" w:rsidRPr="003C6311" w:rsidRDefault="00F14A72" w:rsidP="006526D2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1) wykonać Pracę konkursową zgodnie z wymogami określonymi w § 4, </w:t>
      </w:r>
    </w:p>
    <w:p w14:paraId="57CEA40F" w14:textId="6A2E395D" w:rsidR="00F14A72" w:rsidRPr="003C6311" w:rsidRDefault="00F14A72" w:rsidP="006526D2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2) opisać Pracę konkursową zgodnie z opisem określonym w § 4 ust.</w:t>
      </w:r>
      <w:r w:rsidR="003F42AA">
        <w:rPr>
          <w:rFonts w:asciiTheme="minorHAnsi" w:hAnsiTheme="minorHAnsi" w:cstheme="minorHAnsi"/>
        </w:rPr>
        <w:t xml:space="preserve"> 3</w:t>
      </w:r>
      <w:r w:rsidRPr="003C6311">
        <w:rPr>
          <w:rFonts w:asciiTheme="minorHAnsi" w:hAnsiTheme="minorHAnsi" w:cstheme="minorHAnsi"/>
        </w:rPr>
        <w:t xml:space="preserve">, </w:t>
      </w:r>
    </w:p>
    <w:p w14:paraId="6BA46542" w14:textId="77777777" w:rsidR="00D30331" w:rsidRDefault="00F14A72" w:rsidP="006526D2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3) prawidłowo wypełnić kartę zgłoszeniową,</w:t>
      </w:r>
    </w:p>
    <w:p w14:paraId="2D78B8C1" w14:textId="1AA03762" w:rsidR="00F14A72" w:rsidRPr="003C6311" w:rsidRDefault="00D30331" w:rsidP="006526D2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  <w:r w:rsidR="00F81254">
        <w:rPr>
          <w:rFonts w:asciiTheme="minorHAnsi" w:hAnsiTheme="minorHAnsi" w:cstheme="minorHAnsi"/>
        </w:rPr>
        <w:t xml:space="preserve"> </w:t>
      </w:r>
      <w:r w:rsidR="00F81254" w:rsidRPr="00F81254">
        <w:rPr>
          <w:rFonts w:asciiTheme="minorHAnsi" w:hAnsiTheme="minorHAnsi" w:cstheme="minorHAnsi"/>
        </w:rPr>
        <w:t>podpisać wymagane zgody i oświadczenia oraz potwierdzić zapoznanie się z Klauzulą RODO, stanowiącymi załączniki do Regulaminu</w:t>
      </w:r>
      <w:r w:rsidR="00F81254">
        <w:rPr>
          <w:rFonts w:asciiTheme="minorHAnsi" w:hAnsiTheme="minorHAnsi" w:cstheme="minorHAnsi"/>
        </w:rPr>
        <w:t>,</w:t>
      </w:r>
    </w:p>
    <w:p w14:paraId="0B548DC5" w14:textId="4D106F47" w:rsidR="00F14A72" w:rsidRPr="003C6311" w:rsidRDefault="00D30331" w:rsidP="006526D2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F14A72" w:rsidRPr="003C6311">
        <w:rPr>
          <w:rFonts w:asciiTheme="minorHAnsi" w:hAnsiTheme="minorHAnsi" w:cstheme="minorHAnsi"/>
        </w:rPr>
        <w:t xml:space="preserve">) </w:t>
      </w:r>
      <w:r w:rsidR="00921421">
        <w:rPr>
          <w:rFonts w:asciiTheme="minorHAnsi" w:hAnsiTheme="minorHAnsi" w:cstheme="minorHAnsi"/>
        </w:rPr>
        <w:t>d</w:t>
      </w:r>
      <w:r w:rsidR="00F14A72" w:rsidRPr="003C6311">
        <w:rPr>
          <w:rFonts w:asciiTheme="minorHAnsi" w:hAnsiTheme="minorHAnsi" w:cstheme="minorHAnsi"/>
        </w:rPr>
        <w:t xml:space="preserve">ostarczyć Pracę konkursową wraz z kartą zgłoszeniową </w:t>
      </w:r>
      <w:r>
        <w:rPr>
          <w:rFonts w:asciiTheme="minorHAnsi" w:hAnsiTheme="minorHAnsi" w:cstheme="minorHAnsi"/>
        </w:rPr>
        <w:t xml:space="preserve">oraz Klauzulą RODO </w:t>
      </w:r>
      <w:r w:rsidR="00F14A72" w:rsidRPr="003C6311">
        <w:rPr>
          <w:rFonts w:asciiTheme="minorHAnsi" w:hAnsiTheme="minorHAnsi" w:cstheme="minorHAnsi"/>
        </w:rPr>
        <w:t>do Urzędu Miasta w Żorach, Rynek 9 w terminie wskazanym w § 6 ust. 1.</w:t>
      </w:r>
    </w:p>
    <w:p w14:paraId="45CF873F" w14:textId="77777777" w:rsidR="00F14A72" w:rsidRPr="003C6311" w:rsidRDefault="00F14A72" w:rsidP="006526D2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Koszty materiałów oraz pracy na potrzeby wykonania Pracy konkursowej ponoszą Uczestnicy konkursu. </w:t>
      </w:r>
    </w:p>
    <w:p w14:paraId="45845D12" w14:textId="77777777" w:rsidR="00F14A72" w:rsidRPr="003C6311" w:rsidRDefault="00F14A72" w:rsidP="006526D2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Zabronione jest zamieszczanie w Pracy konkursowej i karcie zgłoszenia treści o charakterze bezprawnym. </w:t>
      </w:r>
    </w:p>
    <w:p w14:paraId="01F34593" w14:textId="77777777" w:rsidR="00F14A72" w:rsidRPr="003C6311" w:rsidRDefault="00F14A72" w:rsidP="006526D2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Terminowe dostarczenie zgłoszenia (tj. Pracy konkursowej i karty zgłoszenia), jest równoznaczne z wzięciem udziału w Konkursie i nabyciem statusu Uczestnika Konkursu. </w:t>
      </w:r>
    </w:p>
    <w:p w14:paraId="6CC0B732" w14:textId="77777777" w:rsidR="00F14A72" w:rsidRPr="003C6311" w:rsidRDefault="00F14A72" w:rsidP="006526D2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Do Konkursu nie zostaną zakwalifikowane: </w:t>
      </w:r>
    </w:p>
    <w:p w14:paraId="3840EC1B" w14:textId="77777777" w:rsidR="00F14A72" w:rsidRPr="003C6311" w:rsidRDefault="00F14A72" w:rsidP="006526D2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1) prace konkursowe niezwiązane z tematem Konkursu, zawierające treści powszechnie uznawane za wulgarne, obraźliwe lub nieobyczajne, naruszające prawo polskie lub prawa osób trzecich, wadliwe technicznie; </w:t>
      </w:r>
    </w:p>
    <w:p w14:paraId="2DAEAACA" w14:textId="7224E6C9" w:rsidR="00F14A72" w:rsidRPr="003C6311" w:rsidRDefault="00F14A72" w:rsidP="006526D2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2)</w:t>
      </w:r>
      <w:r w:rsidR="00BA67BD" w:rsidRPr="003C631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</w:rPr>
        <w:t xml:space="preserve">niekompletne zgłoszenia, w szczególności niezawierające wymaganych elementów podlegających ocenie – pracy konkursowej lub wypełnionej i podpisanej karty zgłoszenia stanowiącej załącznik do Regulaminu; </w:t>
      </w:r>
    </w:p>
    <w:p w14:paraId="20DADF33" w14:textId="46916D81" w:rsidR="00F14A72" w:rsidRPr="003C6311" w:rsidRDefault="00F14A72" w:rsidP="006526D2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3) </w:t>
      </w:r>
      <w:r w:rsidR="00BA67BD" w:rsidRPr="003C631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</w:rPr>
        <w:t xml:space="preserve">prace konkursowe niespełniające warunków niniejszego Regulaminu; </w:t>
      </w:r>
    </w:p>
    <w:p w14:paraId="07B17CE0" w14:textId="5422B6EB" w:rsidR="00F14A72" w:rsidRPr="003C6311" w:rsidRDefault="00F14A72" w:rsidP="006526D2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4) </w:t>
      </w:r>
      <w:r w:rsidR="00BA67BD" w:rsidRPr="003C631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</w:rPr>
        <w:t xml:space="preserve">zgłoszenia, które wpłyną po terminie wskazanym w ogłoszeniu Konkursu; </w:t>
      </w:r>
    </w:p>
    <w:p w14:paraId="3F104C95" w14:textId="52D03308" w:rsidR="00F14A72" w:rsidRPr="003C6311" w:rsidRDefault="00F14A72" w:rsidP="006526D2">
      <w:p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5)</w:t>
      </w:r>
      <w:r w:rsidR="00BA67BD" w:rsidRPr="003C631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</w:rPr>
        <w:t xml:space="preserve"> prace konkursowe zgłoszone wcześniej w innych konkursach. </w:t>
      </w:r>
    </w:p>
    <w:p w14:paraId="19126643" w14:textId="77777777" w:rsidR="003F42AA" w:rsidRDefault="003F42AA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F56B43C" w14:textId="01BF0AEA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§ 6</w:t>
      </w:r>
    </w:p>
    <w:p w14:paraId="6C4D6645" w14:textId="77777777" w:rsidR="00F14A72" w:rsidRPr="003C6311" w:rsidRDefault="00F14A72" w:rsidP="00E608BE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Termin i miejsce składania zgłoszenia do konkursu</w:t>
      </w:r>
    </w:p>
    <w:p w14:paraId="7059444C" w14:textId="047456CE" w:rsidR="00F14A72" w:rsidRPr="003C6311" w:rsidRDefault="00F14A72" w:rsidP="006526D2">
      <w:pPr>
        <w:numPr>
          <w:ilvl w:val="0"/>
          <w:numId w:val="9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Prac</w:t>
      </w:r>
      <w:r w:rsidR="00921421">
        <w:rPr>
          <w:rFonts w:asciiTheme="minorHAnsi" w:hAnsiTheme="minorHAnsi" w:cstheme="minorHAnsi"/>
        </w:rPr>
        <w:t>ę</w:t>
      </w:r>
      <w:r w:rsidRPr="003C6311">
        <w:rPr>
          <w:rFonts w:asciiTheme="minorHAnsi" w:hAnsiTheme="minorHAnsi" w:cstheme="minorHAnsi"/>
        </w:rPr>
        <w:t xml:space="preserve"> konkursową z kartą zgłoszeniową wraz z załącznik</w:t>
      </w:r>
      <w:r w:rsidR="00D30331">
        <w:rPr>
          <w:rFonts w:asciiTheme="minorHAnsi" w:hAnsiTheme="minorHAnsi" w:cstheme="minorHAnsi"/>
        </w:rPr>
        <w:t>ami</w:t>
      </w:r>
      <w:r w:rsidRPr="003C6311">
        <w:rPr>
          <w:rFonts w:asciiTheme="minorHAnsi" w:hAnsiTheme="minorHAnsi" w:cstheme="minorHAnsi"/>
        </w:rPr>
        <w:t xml:space="preserve"> należy dostarczyć w terminie od </w:t>
      </w:r>
      <w:r w:rsidR="00A21CAC" w:rsidRPr="003C6311">
        <w:rPr>
          <w:rFonts w:asciiTheme="minorHAnsi" w:hAnsiTheme="minorHAnsi" w:cstheme="minorHAnsi"/>
        </w:rPr>
        <w:t>18 maja 2026</w:t>
      </w:r>
      <w:r w:rsidRPr="003C6311">
        <w:rPr>
          <w:rFonts w:asciiTheme="minorHAnsi" w:hAnsiTheme="minorHAnsi" w:cstheme="minorHAnsi"/>
        </w:rPr>
        <w:t xml:space="preserve"> r. </w:t>
      </w:r>
      <w:r w:rsidR="00A21CAC" w:rsidRPr="003C6311">
        <w:rPr>
          <w:rFonts w:asciiTheme="minorHAnsi" w:hAnsiTheme="minorHAnsi" w:cstheme="minorHAnsi"/>
        </w:rPr>
        <w:t>do 17 czerwca 2026</w:t>
      </w:r>
      <w:r w:rsidRPr="003C6311">
        <w:rPr>
          <w:rFonts w:asciiTheme="minorHAnsi" w:hAnsiTheme="minorHAnsi" w:cstheme="minorHAnsi"/>
        </w:rPr>
        <w:t xml:space="preserve"> r. do godziny 15:30 w Urzędzie Miasta Żory, </w:t>
      </w:r>
      <w:r w:rsidRPr="003C6311">
        <w:rPr>
          <w:rFonts w:asciiTheme="minorHAnsi" w:hAnsiTheme="minorHAnsi" w:cstheme="minorHAnsi"/>
        </w:rPr>
        <w:br/>
        <w:t>Rynek 9.</w:t>
      </w:r>
    </w:p>
    <w:p w14:paraId="2B9E12B8" w14:textId="77777777" w:rsidR="00F14A72" w:rsidRPr="003C6311" w:rsidRDefault="00F14A72" w:rsidP="006526D2">
      <w:pPr>
        <w:numPr>
          <w:ilvl w:val="0"/>
          <w:numId w:val="9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 terminowości złożenia zgłoszenia decyduje data wpływu do Urzędu. </w:t>
      </w:r>
    </w:p>
    <w:p w14:paraId="32A16991" w14:textId="77777777" w:rsidR="003F42AA" w:rsidRDefault="003F42AA" w:rsidP="00B841FF">
      <w:pPr>
        <w:spacing w:line="276" w:lineRule="auto"/>
        <w:ind w:left="284"/>
        <w:jc w:val="center"/>
        <w:rPr>
          <w:rFonts w:asciiTheme="minorHAnsi" w:hAnsiTheme="minorHAnsi" w:cstheme="minorHAnsi"/>
          <w:b/>
          <w:bCs/>
        </w:rPr>
      </w:pPr>
    </w:p>
    <w:p w14:paraId="7732F5A8" w14:textId="77777777" w:rsidR="00E608BE" w:rsidRDefault="00E608BE" w:rsidP="00B841FF">
      <w:pPr>
        <w:spacing w:line="276" w:lineRule="auto"/>
        <w:ind w:left="284"/>
        <w:jc w:val="center"/>
        <w:rPr>
          <w:rFonts w:asciiTheme="minorHAnsi" w:hAnsiTheme="minorHAnsi" w:cstheme="minorHAnsi"/>
          <w:b/>
          <w:bCs/>
        </w:rPr>
      </w:pPr>
    </w:p>
    <w:p w14:paraId="1E7880A3" w14:textId="77777777" w:rsidR="00E608BE" w:rsidRDefault="00E608BE" w:rsidP="00F8125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A40E11A" w14:textId="0D58B084" w:rsidR="00F14A72" w:rsidRPr="003C6311" w:rsidRDefault="00F14A72" w:rsidP="00B841FF">
      <w:pPr>
        <w:spacing w:line="276" w:lineRule="auto"/>
        <w:ind w:left="284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§7</w:t>
      </w:r>
    </w:p>
    <w:p w14:paraId="56088E7E" w14:textId="77777777" w:rsidR="00F14A72" w:rsidRPr="003C6311" w:rsidRDefault="00F14A72" w:rsidP="00E608BE">
      <w:pPr>
        <w:spacing w:after="120" w:line="276" w:lineRule="auto"/>
        <w:ind w:left="284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Ocena zgłoszeń</w:t>
      </w:r>
    </w:p>
    <w:p w14:paraId="214F4EC4" w14:textId="66B40642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Prace konkursowe ocenia Komisja konkursowa powołana przez Organizatora</w:t>
      </w:r>
      <w:r w:rsidR="00D30331">
        <w:rPr>
          <w:rFonts w:asciiTheme="minorHAnsi" w:hAnsiTheme="minorHAnsi" w:cstheme="minorHAnsi"/>
        </w:rPr>
        <w:t>, Przewodniczącym Komisji jest Naczelnik Wydziału Zarządzania Energią.</w:t>
      </w:r>
    </w:p>
    <w:p w14:paraId="7A8D8A9E" w14:textId="77777777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Zgłoszenia niespełniające warunków niniejszego Regulaminu nie będą oceniane. </w:t>
      </w:r>
    </w:p>
    <w:p w14:paraId="230BD24D" w14:textId="6662FC13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Komisja konkursowa obraduje na posiedzeni</w:t>
      </w:r>
      <w:r w:rsidR="00D30331">
        <w:rPr>
          <w:rFonts w:asciiTheme="minorHAnsi" w:hAnsiTheme="minorHAnsi" w:cstheme="minorHAnsi"/>
        </w:rPr>
        <w:t>u</w:t>
      </w:r>
      <w:r w:rsidRPr="003C6311">
        <w:rPr>
          <w:rFonts w:asciiTheme="minorHAnsi" w:hAnsiTheme="minorHAnsi" w:cstheme="minorHAnsi"/>
        </w:rPr>
        <w:t>, z któr</w:t>
      </w:r>
      <w:r w:rsidR="00D30331">
        <w:rPr>
          <w:rFonts w:asciiTheme="minorHAnsi" w:hAnsiTheme="minorHAnsi" w:cstheme="minorHAnsi"/>
        </w:rPr>
        <w:t>ego</w:t>
      </w:r>
      <w:r w:rsidRPr="003C6311">
        <w:rPr>
          <w:rFonts w:asciiTheme="minorHAnsi" w:hAnsiTheme="minorHAnsi" w:cstheme="minorHAnsi"/>
        </w:rPr>
        <w:t xml:space="preserve"> sporządz</w:t>
      </w:r>
      <w:r w:rsidR="00921421">
        <w:rPr>
          <w:rFonts w:asciiTheme="minorHAnsi" w:hAnsiTheme="minorHAnsi" w:cstheme="minorHAnsi"/>
        </w:rPr>
        <w:t>any jest</w:t>
      </w:r>
      <w:r w:rsidRPr="003C6311">
        <w:rPr>
          <w:rFonts w:asciiTheme="minorHAnsi" w:hAnsiTheme="minorHAnsi" w:cstheme="minorHAnsi"/>
        </w:rPr>
        <w:t xml:space="preserve"> protokół, podpisany przez wszystkich obecnych na posiedzeniu członków Komisji. </w:t>
      </w:r>
    </w:p>
    <w:p w14:paraId="178F940A" w14:textId="77777777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Zgłoszone do Konkursu prace zostaną ocenione przez Komisję konkursową według następujących kryteriów: </w:t>
      </w:r>
    </w:p>
    <w:p w14:paraId="7A2F02B8" w14:textId="77777777" w:rsidR="00F14A72" w:rsidRPr="003C6311" w:rsidRDefault="00F14A72" w:rsidP="006526D2">
      <w:p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1) zgodność z tematyką Konkursu (od 0 do 10 punktów), </w:t>
      </w:r>
    </w:p>
    <w:p w14:paraId="78884ACC" w14:textId="77777777" w:rsidR="00F14A72" w:rsidRPr="003C6311" w:rsidRDefault="00F14A72" w:rsidP="006526D2">
      <w:p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2) estetykę (od 0 do 10 punktów), </w:t>
      </w:r>
    </w:p>
    <w:p w14:paraId="1FAA5AFD" w14:textId="7B309F86" w:rsidR="00F14A72" w:rsidRPr="003C6311" w:rsidRDefault="00F14A72" w:rsidP="006526D2">
      <w:pPr>
        <w:spacing w:line="276" w:lineRule="auto"/>
        <w:ind w:left="426" w:hanging="142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3) pomysłowość (od 0 do 10 punktów)</w:t>
      </w:r>
      <w:r w:rsidR="00A21CAC" w:rsidRPr="003C6311">
        <w:rPr>
          <w:rFonts w:asciiTheme="minorHAnsi" w:hAnsiTheme="minorHAnsi" w:cstheme="minorHAnsi"/>
        </w:rPr>
        <w:t>.</w:t>
      </w:r>
    </w:p>
    <w:p w14:paraId="65715E85" w14:textId="77777777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 zajętym miejscu decyduje suma zdobytych punktów. </w:t>
      </w:r>
    </w:p>
    <w:p w14:paraId="49440083" w14:textId="2E9CC8EF" w:rsidR="00F14A72" w:rsidRPr="003C6311" w:rsidRDefault="00F14A72" w:rsidP="006526D2">
      <w:pPr>
        <w:numPr>
          <w:ilvl w:val="0"/>
          <w:numId w:val="10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W przypadku uzyskania przez kilka Prac konkursowych takiej samej liczby punktów, ustalenie zajętego w Konkursie miejsca odbędzie się w drodze głosowania członków Komisji. W razie równej liczby głosów </w:t>
      </w:r>
      <w:r w:rsidR="00B841FF" w:rsidRPr="003C6311">
        <w:rPr>
          <w:rFonts w:asciiTheme="minorHAnsi" w:hAnsiTheme="minorHAnsi" w:cstheme="minorHAnsi"/>
        </w:rPr>
        <w:t>-</w:t>
      </w:r>
      <w:r w:rsidRPr="003C6311">
        <w:rPr>
          <w:rFonts w:asciiTheme="minorHAnsi" w:hAnsiTheme="minorHAnsi" w:cstheme="minorHAnsi"/>
        </w:rPr>
        <w:t xml:space="preserve"> rozstrzyga Przewodniczący Komisji konkursowej. </w:t>
      </w:r>
    </w:p>
    <w:p w14:paraId="027867B9" w14:textId="77777777" w:rsidR="00BA67BD" w:rsidRPr="003C6311" w:rsidRDefault="00BA67BD" w:rsidP="006526D2">
      <w:pPr>
        <w:suppressAutoHyphens/>
        <w:autoSpaceDN w:val="0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0D48684" w14:textId="77777777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§ 8</w:t>
      </w:r>
    </w:p>
    <w:p w14:paraId="0439697F" w14:textId="77777777" w:rsidR="00F14A72" w:rsidRPr="003C6311" w:rsidRDefault="00F14A72" w:rsidP="003C6311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Nagrody</w:t>
      </w:r>
    </w:p>
    <w:p w14:paraId="2990E410" w14:textId="1B371368" w:rsidR="00F14A72" w:rsidRPr="003C6311" w:rsidRDefault="00F14A72" w:rsidP="006526D2">
      <w:pPr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Komisja wybiera </w:t>
      </w:r>
      <w:r w:rsidR="00A21CAC" w:rsidRPr="003C6311">
        <w:rPr>
          <w:rFonts w:asciiTheme="minorHAnsi" w:hAnsiTheme="minorHAnsi" w:cstheme="minorHAnsi"/>
        </w:rPr>
        <w:t>9</w:t>
      </w:r>
      <w:r w:rsidRPr="003C6311">
        <w:rPr>
          <w:rFonts w:asciiTheme="minorHAnsi" w:hAnsiTheme="minorHAnsi" w:cstheme="minorHAnsi"/>
        </w:rPr>
        <w:t xml:space="preserve"> najlepszych prac, po 3 w każdej kategorii. W każdej kategorii wiekowej zostaną przyznane nagrody dla trzech najwyżej ocenionych prac (I, II, III miejsce). </w:t>
      </w:r>
    </w:p>
    <w:p w14:paraId="3689F2C2" w14:textId="77777777" w:rsidR="00F14A72" w:rsidRPr="003C6311" w:rsidRDefault="00F14A72" w:rsidP="006526D2">
      <w:pPr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Laureaci Konkursu uhonorowani zostaną nagrodami rzeczowymi oraz pamiątkowymi dyplomami. </w:t>
      </w:r>
    </w:p>
    <w:p w14:paraId="6532D81D" w14:textId="77777777" w:rsidR="00F14A72" w:rsidRPr="003C6311" w:rsidRDefault="00F14A72" w:rsidP="006526D2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Za zajęcie poszczególnych miejsc przewidziano następujące nagrody: </w:t>
      </w:r>
    </w:p>
    <w:p w14:paraId="6A99AFFE" w14:textId="4DD7FE17" w:rsidR="00F14A72" w:rsidRPr="003C6311" w:rsidRDefault="00F14A72" w:rsidP="006526D2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1) zajęcie </w:t>
      </w:r>
      <w:r w:rsidRPr="003C6311">
        <w:rPr>
          <w:rFonts w:asciiTheme="minorHAnsi" w:hAnsiTheme="minorHAnsi" w:cstheme="minorHAnsi"/>
          <w:b/>
          <w:bCs/>
        </w:rPr>
        <w:t>I miejsca</w:t>
      </w:r>
      <w:r w:rsidRPr="003C6311">
        <w:rPr>
          <w:rFonts w:asciiTheme="minorHAnsi" w:hAnsiTheme="minorHAnsi" w:cstheme="minorHAnsi"/>
        </w:rPr>
        <w:t xml:space="preserve"> w każdej z kategorii</w:t>
      </w:r>
      <w:r w:rsidR="00B841FF" w:rsidRPr="003C6311">
        <w:rPr>
          <w:rFonts w:asciiTheme="minorHAnsi" w:hAnsiTheme="minorHAnsi" w:cstheme="minorHAnsi"/>
        </w:rPr>
        <w:t xml:space="preserve"> -</w:t>
      </w:r>
      <w:r w:rsidRPr="003C6311">
        <w:rPr>
          <w:rFonts w:asciiTheme="minorHAnsi" w:hAnsiTheme="minorHAnsi" w:cstheme="minorHAnsi"/>
        </w:rPr>
        <w:t xml:space="preserve"> bon podarunkowy o wartości 300 zł;</w:t>
      </w:r>
    </w:p>
    <w:p w14:paraId="25018CD9" w14:textId="723B9ABC" w:rsidR="00F14A72" w:rsidRPr="003C6311" w:rsidRDefault="00F14A72" w:rsidP="006526D2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2) zajęcie </w:t>
      </w:r>
      <w:r w:rsidRPr="003C6311">
        <w:rPr>
          <w:rFonts w:asciiTheme="minorHAnsi" w:hAnsiTheme="minorHAnsi" w:cstheme="minorHAnsi"/>
          <w:b/>
          <w:bCs/>
        </w:rPr>
        <w:t>II miejsca</w:t>
      </w:r>
      <w:r w:rsidRPr="003C6311">
        <w:rPr>
          <w:rFonts w:asciiTheme="minorHAnsi" w:hAnsiTheme="minorHAnsi" w:cstheme="minorHAnsi"/>
        </w:rPr>
        <w:t xml:space="preserve"> w każdej z kategorii</w:t>
      </w:r>
      <w:r w:rsidR="00B841FF" w:rsidRPr="003C6311">
        <w:rPr>
          <w:rFonts w:asciiTheme="minorHAnsi" w:hAnsiTheme="minorHAnsi" w:cstheme="minorHAnsi"/>
        </w:rPr>
        <w:t xml:space="preserve"> -</w:t>
      </w:r>
      <w:r w:rsidRPr="003C6311">
        <w:rPr>
          <w:rFonts w:asciiTheme="minorHAnsi" w:hAnsiTheme="minorHAnsi" w:cstheme="minorHAnsi"/>
        </w:rPr>
        <w:t xml:space="preserve"> bon podarunkowy o wartości 200 zł;</w:t>
      </w:r>
    </w:p>
    <w:p w14:paraId="4785380C" w14:textId="73AC0B17" w:rsidR="00F14A72" w:rsidRPr="003C6311" w:rsidRDefault="00F14A72" w:rsidP="006526D2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3) zajęcie </w:t>
      </w:r>
      <w:r w:rsidRPr="003C6311">
        <w:rPr>
          <w:rFonts w:asciiTheme="minorHAnsi" w:hAnsiTheme="minorHAnsi" w:cstheme="minorHAnsi"/>
          <w:b/>
          <w:bCs/>
        </w:rPr>
        <w:t>III miejsca</w:t>
      </w:r>
      <w:r w:rsidRPr="003C6311">
        <w:rPr>
          <w:rFonts w:asciiTheme="minorHAnsi" w:hAnsiTheme="minorHAnsi" w:cstheme="minorHAnsi"/>
        </w:rPr>
        <w:t xml:space="preserve"> w każdej z kategorii</w:t>
      </w:r>
      <w:r w:rsidR="00B841FF" w:rsidRPr="003C6311">
        <w:rPr>
          <w:rFonts w:asciiTheme="minorHAnsi" w:hAnsiTheme="minorHAnsi" w:cstheme="minorHAnsi"/>
        </w:rPr>
        <w:t xml:space="preserve"> -</w:t>
      </w:r>
      <w:r w:rsidRPr="003C6311">
        <w:rPr>
          <w:rFonts w:asciiTheme="minorHAnsi" w:hAnsiTheme="minorHAnsi" w:cstheme="minorHAnsi"/>
        </w:rPr>
        <w:t xml:space="preserve"> bon podarunkowy o wartości 100 zł. </w:t>
      </w:r>
    </w:p>
    <w:p w14:paraId="5CC40EAE" w14:textId="77777777" w:rsidR="00F14A72" w:rsidRPr="003C6311" w:rsidRDefault="00F14A72" w:rsidP="006526D2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Nagrody nie można zamienić na inną nagrodę, ani na ekwiwalent pieniężny. </w:t>
      </w:r>
    </w:p>
    <w:p w14:paraId="68741FBF" w14:textId="77777777" w:rsidR="00F14A72" w:rsidRPr="003C6311" w:rsidRDefault="00F14A72" w:rsidP="006526D2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Organizator zastrzega sobie prawo przyznania nagrody specjalnej. </w:t>
      </w:r>
    </w:p>
    <w:p w14:paraId="49F2C9DD" w14:textId="04550316" w:rsidR="00F14A72" w:rsidRPr="003C6311" w:rsidRDefault="00F14A72" w:rsidP="006526D2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Laureatom </w:t>
      </w:r>
      <w:r w:rsidR="00921421">
        <w:rPr>
          <w:rFonts w:asciiTheme="minorHAnsi" w:hAnsiTheme="minorHAnsi" w:cstheme="minorHAnsi"/>
        </w:rPr>
        <w:t xml:space="preserve">Konkursu </w:t>
      </w:r>
      <w:r w:rsidRPr="003C6311">
        <w:rPr>
          <w:rFonts w:asciiTheme="minorHAnsi" w:hAnsiTheme="minorHAnsi" w:cstheme="minorHAnsi"/>
        </w:rPr>
        <w:t xml:space="preserve">nie przysługuje możliwość przeniesienia prawa do nagrody </w:t>
      </w:r>
      <w:r w:rsidRPr="003C6311">
        <w:rPr>
          <w:rFonts w:asciiTheme="minorHAnsi" w:hAnsiTheme="minorHAnsi" w:cstheme="minorHAnsi"/>
        </w:rPr>
        <w:br/>
        <w:t xml:space="preserve">lub nagród na osoby trzecie. </w:t>
      </w:r>
    </w:p>
    <w:p w14:paraId="0236F735" w14:textId="77777777" w:rsidR="00F14A72" w:rsidRPr="003C6311" w:rsidRDefault="00F14A72" w:rsidP="006526D2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Organizator zastrzega sobie prawo do nieprzyznania żadnych nagród lub przyznania tylko części nagród. </w:t>
      </w:r>
    </w:p>
    <w:p w14:paraId="1F073DA4" w14:textId="2A3267AB" w:rsidR="00F14A72" w:rsidRPr="003C6311" w:rsidRDefault="00F14A72" w:rsidP="006526D2">
      <w:pPr>
        <w:pStyle w:val="Akapitzlist"/>
        <w:numPr>
          <w:ilvl w:val="0"/>
          <w:numId w:val="11"/>
        </w:num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Na podstawie art. 21 ust. 1 pkt. 68 ustawy z dnia 26 lipca 1991 r. o podatku dochodowym od osób fizycznych nagrody w Konkursie są wolne od podatku dochodowego. </w:t>
      </w:r>
    </w:p>
    <w:p w14:paraId="57A73421" w14:textId="77777777" w:rsidR="003F42AA" w:rsidRDefault="003F42AA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9A2B4C" w14:textId="77777777" w:rsidR="00E608BE" w:rsidRDefault="00E608BE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C6B5AEE" w14:textId="77777777" w:rsidR="00E608BE" w:rsidRDefault="00E608BE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C5B2D64" w14:textId="77777777" w:rsidR="00E608BE" w:rsidRDefault="00E608BE" w:rsidP="0015118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0B01931" w14:textId="77777777" w:rsidR="00F81254" w:rsidRDefault="00F81254" w:rsidP="0015118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E7506F9" w14:textId="524C18AB" w:rsidR="00B841FF" w:rsidRPr="003C6311" w:rsidRDefault="00B841FF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§9</w:t>
      </w:r>
    </w:p>
    <w:p w14:paraId="3A99268B" w14:textId="77777777" w:rsidR="00B841FF" w:rsidRPr="003C6311" w:rsidRDefault="00B841FF" w:rsidP="00E608BE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Ogłoszenie wyników</w:t>
      </w:r>
    </w:p>
    <w:p w14:paraId="20688328" w14:textId="6FB27102" w:rsidR="00B841FF" w:rsidRPr="003C6311" w:rsidRDefault="00B841FF" w:rsidP="003B429E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Wyniki zostaną opublikowane na stronie: www.zory.</w:t>
      </w:r>
      <w:r w:rsidRPr="00D30331">
        <w:rPr>
          <w:rFonts w:asciiTheme="minorHAnsi" w:hAnsiTheme="minorHAnsi" w:cstheme="minorHAnsi"/>
        </w:rPr>
        <w:t>p</w:t>
      </w:r>
      <w:r w:rsidR="00D30331" w:rsidRPr="00D30331">
        <w:rPr>
          <w:rFonts w:asciiTheme="minorHAnsi" w:hAnsiTheme="minorHAnsi" w:cstheme="minorHAnsi"/>
        </w:rPr>
        <w:t>l</w:t>
      </w:r>
      <w:r w:rsidRPr="00D30331">
        <w:rPr>
          <w:rFonts w:asciiTheme="minorHAnsi" w:hAnsiTheme="minorHAnsi" w:cstheme="minorHAnsi"/>
        </w:rPr>
        <w:t xml:space="preserve"> </w:t>
      </w:r>
      <w:r w:rsidRPr="003C6311">
        <w:rPr>
          <w:rFonts w:asciiTheme="minorHAnsi" w:hAnsiTheme="minorHAnsi" w:cstheme="minorHAnsi"/>
          <w:b/>
          <w:bCs/>
        </w:rPr>
        <w:t xml:space="preserve">do </w:t>
      </w:r>
      <w:r w:rsidR="003B429E" w:rsidRPr="003C6311">
        <w:rPr>
          <w:rFonts w:asciiTheme="minorHAnsi" w:hAnsiTheme="minorHAnsi" w:cstheme="minorHAnsi"/>
          <w:b/>
          <w:bCs/>
        </w:rPr>
        <w:t>19 czerwca 2026</w:t>
      </w:r>
      <w:r w:rsidRPr="003C6311">
        <w:rPr>
          <w:rFonts w:asciiTheme="minorHAnsi" w:hAnsiTheme="minorHAnsi" w:cstheme="minorHAnsi"/>
          <w:b/>
          <w:bCs/>
        </w:rPr>
        <w:t xml:space="preserve"> r</w:t>
      </w:r>
      <w:r w:rsidRPr="003C6311">
        <w:rPr>
          <w:rFonts w:asciiTheme="minorHAnsi" w:hAnsiTheme="minorHAnsi" w:cstheme="minorHAnsi"/>
        </w:rPr>
        <w:t>.</w:t>
      </w:r>
    </w:p>
    <w:p w14:paraId="647C5525" w14:textId="77777777" w:rsidR="00B841FF" w:rsidRPr="003C6311" w:rsidRDefault="00B841FF" w:rsidP="003B429E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567" w:hanging="567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Laureaci zostaną powiadomieni telefonicznie lub mailowo.</w:t>
      </w:r>
    </w:p>
    <w:p w14:paraId="10DB4E73" w14:textId="77777777" w:rsidR="00B841FF" w:rsidRPr="003C6311" w:rsidRDefault="00B841FF" w:rsidP="003B429E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567" w:hanging="567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Termin i forma wręczenia nagród zostaną ustalone po ogłoszeniu wyników.</w:t>
      </w:r>
    </w:p>
    <w:p w14:paraId="72537FCA" w14:textId="77777777" w:rsidR="003F42AA" w:rsidRDefault="003F42AA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3D48435" w14:textId="2DDC2A67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§</w:t>
      </w:r>
      <w:r w:rsidR="00B841FF" w:rsidRPr="003C6311">
        <w:rPr>
          <w:rFonts w:asciiTheme="minorHAnsi" w:hAnsiTheme="minorHAnsi" w:cstheme="minorHAnsi"/>
          <w:b/>
          <w:bCs/>
        </w:rPr>
        <w:t>10</w:t>
      </w:r>
    </w:p>
    <w:p w14:paraId="3AE0D7F8" w14:textId="77777777" w:rsidR="00F14A72" w:rsidRPr="003C6311" w:rsidRDefault="00F14A72" w:rsidP="00E608BE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  <w:b/>
          <w:bCs/>
        </w:rPr>
        <w:t>Ochrona danych osobowych</w:t>
      </w:r>
    </w:p>
    <w:p w14:paraId="604C1631" w14:textId="5B178F54" w:rsidR="004D620A" w:rsidRPr="004D620A" w:rsidRDefault="004D620A" w:rsidP="004D620A">
      <w:pPr>
        <w:pStyle w:val="Akapitzlist"/>
        <w:numPr>
          <w:ilvl w:val="3"/>
          <w:numId w:val="7"/>
        </w:num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4D620A">
        <w:rPr>
          <w:rFonts w:asciiTheme="minorHAnsi" w:hAnsiTheme="minorHAnsi" w:cstheme="minorHAnsi"/>
        </w:rPr>
        <w:t xml:space="preserve">Administratorem danych osobowych Uczestników Konkursu oraz ich rodziców/opiekunów prawnych jest Prezydent Miasta Żory z siedzibą w Urzędzie Miasta Żory, al. Wojska Polskiego 25, 44-240 Żory. </w:t>
      </w:r>
    </w:p>
    <w:p w14:paraId="61FC3316" w14:textId="4625D286" w:rsidR="004D620A" w:rsidRPr="004D620A" w:rsidRDefault="004D620A" w:rsidP="004D620A">
      <w:pPr>
        <w:pStyle w:val="Akapitzlist"/>
        <w:numPr>
          <w:ilvl w:val="3"/>
          <w:numId w:val="7"/>
        </w:num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4D620A">
        <w:rPr>
          <w:rFonts w:asciiTheme="minorHAnsi" w:hAnsiTheme="minorHAnsi" w:cstheme="minorHAnsi"/>
        </w:rPr>
        <w:t xml:space="preserve">Dane osobowe będą przetwarzane wyłącznie w celu organizacji i przeprowadzenia Konkursu, wyłonienia Laureatów, publikacji wyników oraz realizacji działań informacyjnych i promocyjnych związanych z Konkursem. </w:t>
      </w:r>
    </w:p>
    <w:p w14:paraId="2340B24E" w14:textId="08F92AF4" w:rsidR="004D620A" w:rsidRPr="004D620A" w:rsidRDefault="004D620A" w:rsidP="004D620A">
      <w:pPr>
        <w:pStyle w:val="Akapitzlist"/>
        <w:numPr>
          <w:ilvl w:val="3"/>
          <w:numId w:val="7"/>
        </w:num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4D620A">
        <w:rPr>
          <w:rFonts w:asciiTheme="minorHAnsi" w:hAnsiTheme="minorHAnsi" w:cstheme="minorHAnsi"/>
        </w:rPr>
        <w:t xml:space="preserve">Podanie danych osobowych jest dobrowolne, jednak niezbędne do udziału w Konkursie. </w:t>
      </w:r>
    </w:p>
    <w:p w14:paraId="255EDE20" w14:textId="45964D28" w:rsidR="00B841FF" w:rsidRPr="004D620A" w:rsidRDefault="004D620A" w:rsidP="004D620A">
      <w:pPr>
        <w:pStyle w:val="Akapitzlist"/>
        <w:numPr>
          <w:ilvl w:val="3"/>
          <w:numId w:val="7"/>
        </w:numPr>
        <w:suppressAutoHyphens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4D620A">
        <w:rPr>
          <w:rFonts w:asciiTheme="minorHAnsi" w:hAnsiTheme="minorHAnsi" w:cstheme="minorHAnsi"/>
        </w:rPr>
        <w:t>Szczegółowe informacje dotyczące przetwarzania danych osobowych zawiera Klauzula informacyjna RODO stanowiąca Załącznik nr 2 do niniejszego Regulaminu.</w:t>
      </w:r>
    </w:p>
    <w:p w14:paraId="6AE05EAB" w14:textId="77777777" w:rsidR="004D620A" w:rsidRDefault="004D620A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516DC08" w14:textId="78E10095" w:rsidR="00F14A72" w:rsidRPr="003C6311" w:rsidRDefault="00F14A72" w:rsidP="00B841F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§ 1</w:t>
      </w:r>
      <w:r w:rsidR="003C6311" w:rsidRPr="003C6311">
        <w:rPr>
          <w:rFonts w:asciiTheme="minorHAnsi" w:hAnsiTheme="minorHAnsi" w:cstheme="minorHAnsi"/>
          <w:b/>
          <w:bCs/>
        </w:rPr>
        <w:t>1</w:t>
      </w:r>
    </w:p>
    <w:p w14:paraId="7903EA0E" w14:textId="60E923ED" w:rsidR="00F14A72" w:rsidRPr="003C6311" w:rsidRDefault="00F14A72" w:rsidP="00E608BE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3C6311">
        <w:rPr>
          <w:rFonts w:asciiTheme="minorHAnsi" w:hAnsiTheme="minorHAnsi" w:cstheme="minorHAnsi"/>
          <w:b/>
          <w:bCs/>
        </w:rPr>
        <w:t>Postanowienia końcowe</w:t>
      </w:r>
    </w:p>
    <w:p w14:paraId="02387907" w14:textId="77777777" w:rsidR="001A2BB5" w:rsidRPr="003C6311" w:rsidRDefault="00F14A72" w:rsidP="001A2BB5">
      <w:pPr>
        <w:pStyle w:val="Akapitzlist"/>
        <w:numPr>
          <w:ilvl w:val="6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 xml:space="preserve">Organizator zastrzega sobie prawo skrócenia/wydłużenia czasu trwania Konkursu, przerwania go lub nie rozstrzygnięcia bez podania przyczyny. </w:t>
      </w:r>
    </w:p>
    <w:p w14:paraId="71358377" w14:textId="77777777" w:rsidR="001A2BB5" w:rsidRPr="003C6311" w:rsidRDefault="00F14A72" w:rsidP="001A2BB5">
      <w:pPr>
        <w:pStyle w:val="Akapitzlist"/>
        <w:numPr>
          <w:ilvl w:val="6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Ostateczna interpretacja Regulaminu należy do Organizatora.</w:t>
      </w:r>
    </w:p>
    <w:p w14:paraId="7A1C5640" w14:textId="77777777" w:rsidR="001A2BB5" w:rsidRPr="003C6311" w:rsidRDefault="00B841FF" w:rsidP="001A2BB5">
      <w:pPr>
        <w:pStyle w:val="Akapitzlist"/>
        <w:numPr>
          <w:ilvl w:val="6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Sprawy nieuregulowane rozstrzygane są zgodnie z Kodeksem cywilnym.</w:t>
      </w:r>
    </w:p>
    <w:p w14:paraId="7275DEAF" w14:textId="6BB878CF" w:rsidR="00B841FF" w:rsidRPr="003C6311" w:rsidRDefault="00B841FF" w:rsidP="001A2BB5">
      <w:pPr>
        <w:pStyle w:val="Akapitzlist"/>
        <w:numPr>
          <w:ilvl w:val="6"/>
          <w:numId w:val="7"/>
        </w:numPr>
        <w:suppressAutoHyphens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C6311">
        <w:rPr>
          <w:rFonts w:asciiTheme="minorHAnsi" w:hAnsiTheme="minorHAnsi" w:cstheme="minorHAnsi"/>
        </w:rPr>
        <w:t>Regulamin wchodzi w życie z dniem podpisania zarządzenia</w:t>
      </w:r>
      <w:r w:rsidR="00D30331">
        <w:rPr>
          <w:rFonts w:asciiTheme="minorHAnsi" w:hAnsiTheme="minorHAnsi" w:cstheme="minorHAnsi"/>
        </w:rPr>
        <w:t xml:space="preserve"> Prezydenta Miasta Żory.</w:t>
      </w:r>
    </w:p>
    <w:p w14:paraId="1FA5416E" w14:textId="77777777" w:rsidR="003F42AA" w:rsidRPr="00E608BE" w:rsidRDefault="003F42AA" w:rsidP="00E608B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5F7BDB0" w14:textId="77777777" w:rsidR="00F14A72" w:rsidRPr="003C6311" w:rsidRDefault="00F14A72" w:rsidP="00B841F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BD991AF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22AA0C8D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36092981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04C3AAD3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1651C979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6A5F0567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12C62ADE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310D8E31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654A9222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1E9F2CAE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200A7E17" w14:textId="77777777" w:rsidR="00D30331" w:rsidRDefault="00D30331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533ED459" w14:textId="77777777" w:rsidR="0054282D" w:rsidRDefault="0054282D" w:rsidP="00B841FF">
      <w:pPr>
        <w:spacing w:line="276" w:lineRule="auto"/>
        <w:jc w:val="right"/>
        <w:rPr>
          <w:rFonts w:asciiTheme="minorHAnsi" w:hAnsiTheme="minorHAnsi" w:cstheme="minorHAnsi"/>
          <w:bCs/>
        </w:rPr>
      </w:pPr>
    </w:p>
    <w:p w14:paraId="150795B8" w14:textId="77777777" w:rsidR="00F14A72" w:rsidRPr="003C6311" w:rsidRDefault="00F14A72" w:rsidP="00B841FF">
      <w:pPr>
        <w:spacing w:line="276" w:lineRule="auto"/>
        <w:rPr>
          <w:rFonts w:asciiTheme="minorHAnsi" w:hAnsiTheme="minorHAnsi" w:cstheme="minorHAnsi"/>
        </w:rPr>
      </w:pPr>
    </w:p>
    <w:sectPr w:rsidR="00F14A72" w:rsidRPr="003C6311" w:rsidSect="00CB29E8">
      <w:footerReference w:type="default" r:id="rId10"/>
      <w:pgSz w:w="11906" w:h="16838"/>
      <w:pgMar w:top="1276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4480" w14:textId="77777777" w:rsidR="004A4CCD" w:rsidRDefault="004A4CCD" w:rsidP="0086081E">
      <w:r>
        <w:separator/>
      </w:r>
    </w:p>
  </w:endnote>
  <w:endnote w:type="continuationSeparator" w:id="0">
    <w:p w14:paraId="74861BC8" w14:textId="77777777" w:rsidR="004A4CCD" w:rsidRDefault="004A4CCD" w:rsidP="0086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3E51" w14:textId="6B269CA0" w:rsidR="0086081E" w:rsidRDefault="0086081E" w:rsidP="0086081E">
    <w:pPr>
      <w:pStyle w:val="Stopka"/>
      <w:jc w:val="center"/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43538AC1" wp14:editId="559A25C0">
          <wp:extent cx="4876800" cy="815491"/>
          <wp:effectExtent l="0" t="0" r="0" b="3810"/>
          <wp:docPr id="84093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49" cy="82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FAB2" w14:textId="77777777" w:rsidR="004A4CCD" w:rsidRDefault="004A4CCD" w:rsidP="0086081E">
      <w:r>
        <w:separator/>
      </w:r>
    </w:p>
  </w:footnote>
  <w:footnote w:type="continuationSeparator" w:id="0">
    <w:p w14:paraId="4F2497B2" w14:textId="77777777" w:rsidR="004A4CCD" w:rsidRDefault="004A4CCD" w:rsidP="0086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E2C"/>
    <w:multiLevelType w:val="multilevel"/>
    <w:tmpl w:val="4962C464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C70230F"/>
    <w:multiLevelType w:val="multilevel"/>
    <w:tmpl w:val="3D369D1A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ED5036B"/>
    <w:multiLevelType w:val="multilevel"/>
    <w:tmpl w:val="B67A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9191D"/>
    <w:multiLevelType w:val="multilevel"/>
    <w:tmpl w:val="07D0281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3DBE"/>
    <w:multiLevelType w:val="multilevel"/>
    <w:tmpl w:val="7C3EF4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10D38"/>
    <w:multiLevelType w:val="multilevel"/>
    <w:tmpl w:val="7FFAF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2234"/>
    <w:multiLevelType w:val="multilevel"/>
    <w:tmpl w:val="D2546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2102"/>
    <w:multiLevelType w:val="hybridMultilevel"/>
    <w:tmpl w:val="ADA2921C"/>
    <w:lvl w:ilvl="0" w:tplc="C77EA3D4">
      <w:start w:val="1"/>
      <w:numFmt w:val="decimal"/>
      <w:lvlText w:val="%1)"/>
      <w:lvlJc w:val="left"/>
      <w:pPr>
        <w:ind w:left="1494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F2B2173"/>
    <w:multiLevelType w:val="multilevel"/>
    <w:tmpl w:val="BF8C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15B60"/>
    <w:multiLevelType w:val="multilevel"/>
    <w:tmpl w:val="76E24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-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1507E"/>
    <w:multiLevelType w:val="hybridMultilevel"/>
    <w:tmpl w:val="7444C73C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470334F"/>
    <w:multiLevelType w:val="multilevel"/>
    <w:tmpl w:val="5468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35D77"/>
    <w:multiLevelType w:val="multilevel"/>
    <w:tmpl w:val="C1A087A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7A223ED"/>
    <w:multiLevelType w:val="multilevel"/>
    <w:tmpl w:val="0E18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D0A67"/>
    <w:multiLevelType w:val="hybridMultilevel"/>
    <w:tmpl w:val="80D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30B60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5CB6"/>
    <w:multiLevelType w:val="multilevel"/>
    <w:tmpl w:val="DF06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31191"/>
    <w:multiLevelType w:val="multilevel"/>
    <w:tmpl w:val="7672645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1456865"/>
    <w:multiLevelType w:val="multilevel"/>
    <w:tmpl w:val="8CBC863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7503F6"/>
    <w:multiLevelType w:val="multilevel"/>
    <w:tmpl w:val="2B8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A65E7"/>
    <w:multiLevelType w:val="multilevel"/>
    <w:tmpl w:val="5344BE46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E82488"/>
    <w:multiLevelType w:val="multilevel"/>
    <w:tmpl w:val="9ED60D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5F739F"/>
    <w:multiLevelType w:val="hybridMultilevel"/>
    <w:tmpl w:val="B77ED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129C2"/>
    <w:multiLevelType w:val="multilevel"/>
    <w:tmpl w:val="4D44AF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D19E4"/>
    <w:multiLevelType w:val="multilevel"/>
    <w:tmpl w:val="27BEF1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65728B"/>
    <w:multiLevelType w:val="multilevel"/>
    <w:tmpl w:val="AF0877B2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096ADF"/>
    <w:multiLevelType w:val="multilevel"/>
    <w:tmpl w:val="84D8F90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0A6B05"/>
    <w:multiLevelType w:val="multilevel"/>
    <w:tmpl w:val="F774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599546">
    <w:abstractNumId w:val="5"/>
  </w:num>
  <w:num w:numId="2" w16cid:durableId="301426580">
    <w:abstractNumId w:val="3"/>
  </w:num>
  <w:num w:numId="3" w16cid:durableId="1967545576">
    <w:abstractNumId w:val="6"/>
  </w:num>
  <w:num w:numId="4" w16cid:durableId="644361105">
    <w:abstractNumId w:val="22"/>
  </w:num>
  <w:num w:numId="5" w16cid:durableId="1632705046">
    <w:abstractNumId w:val="17"/>
  </w:num>
  <w:num w:numId="6" w16cid:durableId="600384011">
    <w:abstractNumId w:val="25"/>
  </w:num>
  <w:num w:numId="7" w16cid:durableId="1639215828">
    <w:abstractNumId w:val="24"/>
  </w:num>
  <w:num w:numId="8" w16cid:durableId="1728141019">
    <w:abstractNumId w:val="0"/>
  </w:num>
  <w:num w:numId="9" w16cid:durableId="1768698592">
    <w:abstractNumId w:val="12"/>
  </w:num>
  <w:num w:numId="10" w16cid:durableId="892235734">
    <w:abstractNumId w:val="1"/>
  </w:num>
  <w:num w:numId="11" w16cid:durableId="734165147">
    <w:abstractNumId w:val="16"/>
  </w:num>
  <w:num w:numId="12" w16cid:durableId="1052269213">
    <w:abstractNumId w:val="18"/>
  </w:num>
  <w:num w:numId="13" w16cid:durableId="520776655">
    <w:abstractNumId w:val="19"/>
  </w:num>
  <w:num w:numId="14" w16cid:durableId="1726299571">
    <w:abstractNumId w:val="10"/>
  </w:num>
  <w:num w:numId="15" w16cid:durableId="279655632">
    <w:abstractNumId w:val="2"/>
  </w:num>
  <w:num w:numId="16" w16cid:durableId="1096901392">
    <w:abstractNumId w:val="9"/>
  </w:num>
  <w:num w:numId="17" w16cid:durableId="1817213277">
    <w:abstractNumId w:val="11"/>
  </w:num>
  <w:num w:numId="18" w16cid:durableId="298652462">
    <w:abstractNumId w:val="14"/>
  </w:num>
  <w:num w:numId="19" w16cid:durableId="521938131">
    <w:abstractNumId w:val="7"/>
  </w:num>
  <w:num w:numId="20" w16cid:durableId="2138402453">
    <w:abstractNumId w:val="8"/>
  </w:num>
  <w:num w:numId="21" w16cid:durableId="1022516032">
    <w:abstractNumId w:val="15"/>
  </w:num>
  <w:num w:numId="22" w16cid:durableId="228269052">
    <w:abstractNumId w:val="26"/>
  </w:num>
  <w:num w:numId="23" w16cid:durableId="888691950">
    <w:abstractNumId w:val="20"/>
  </w:num>
  <w:num w:numId="24" w16cid:durableId="1613324996">
    <w:abstractNumId w:val="4"/>
  </w:num>
  <w:num w:numId="25" w16cid:durableId="1457531128">
    <w:abstractNumId w:val="21"/>
  </w:num>
  <w:num w:numId="26" w16cid:durableId="685834749">
    <w:abstractNumId w:val="13"/>
  </w:num>
  <w:num w:numId="27" w16cid:durableId="2139181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72"/>
    <w:rsid w:val="0005020C"/>
    <w:rsid w:val="00065C7E"/>
    <w:rsid w:val="000B6C2D"/>
    <w:rsid w:val="000C2404"/>
    <w:rsid w:val="000D7EE0"/>
    <w:rsid w:val="00151187"/>
    <w:rsid w:val="00162D46"/>
    <w:rsid w:val="00195204"/>
    <w:rsid w:val="001A1BAE"/>
    <w:rsid w:val="001A2BB5"/>
    <w:rsid w:val="00210032"/>
    <w:rsid w:val="00241754"/>
    <w:rsid w:val="002F3BFF"/>
    <w:rsid w:val="003245D5"/>
    <w:rsid w:val="003B429E"/>
    <w:rsid w:val="003C6311"/>
    <w:rsid w:val="003D70AD"/>
    <w:rsid w:val="003F42AA"/>
    <w:rsid w:val="00421A28"/>
    <w:rsid w:val="00422A2B"/>
    <w:rsid w:val="004A4CCD"/>
    <w:rsid w:val="004A5463"/>
    <w:rsid w:val="004D620A"/>
    <w:rsid w:val="004E20A2"/>
    <w:rsid w:val="005256E5"/>
    <w:rsid w:val="0054282D"/>
    <w:rsid w:val="005879F2"/>
    <w:rsid w:val="00591034"/>
    <w:rsid w:val="00623B61"/>
    <w:rsid w:val="006526D2"/>
    <w:rsid w:val="006A3498"/>
    <w:rsid w:val="007D0632"/>
    <w:rsid w:val="007F4FB2"/>
    <w:rsid w:val="0086081E"/>
    <w:rsid w:val="008B2F40"/>
    <w:rsid w:val="008C5B96"/>
    <w:rsid w:val="00921421"/>
    <w:rsid w:val="009224EB"/>
    <w:rsid w:val="00A21CAC"/>
    <w:rsid w:val="00A274CD"/>
    <w:rsid w:val="00B40CBB"/>
    <w:rsid w:val="00B841FF"/>
    <w:rsid w:val="00BA67BD"/>
    <w:rsid w:val="00BB6F58"/>
    <w:rsid w:val="00CB29E8"/>
    <w:rsid w:val="00D30331"/>
    <w:rsid w:val="00D35195"/>
    <w:rsid w:val="00D425C8"/>
    <w:rsid w:val="00DD1F6E"/>
    <w:rsid w:val="00DF104B"/>
    <w:rsid w:val="00DF6C2E"/>
    <w:rsid w:val="00E608BE"/>
    <w:rsid w:val="00E65E26"/>
    <w:rsid w:val="00F14A72"/>
    <w:rsid w:val="00F15D3B"/>
    <w:rsid w:val="00F572F0"/>
    <w:rsid w:val="00F81254"/>
    <w:rsid w:val="00FB44D3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5DE"/>
  <w15:chartTrackingRefBased/>
  <w15:docId w15:val="{84E795DE-7A2C-4494-8FA4-1659DE4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2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F14A7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520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860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8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8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or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6482-6341-4021-B879-617FF3D2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Szerzyńska-Grabowska</dc:creator>
  <cp:keywords/>
  <dc:description/>
  <cp:lastModifiedBy>Joanna Szerzyńska-Grabowska</cp:lastModifiedBy>
  <cp:revision>2</cp:revision>
  <cp:lastPrinted>2026-05-12T11:06:00Z</cp:lastPrinted>
  <dcterms:created xsi:type="dcterms:W3CDTF">2026-05-19T05:58:00Z</dcterms:created>
  <dcterms:modified xsi:type="dcterms:W3CDTF">2026-05-19T05:58:00Z</dcterms:modified>
</cp:coreProperties>
</file>